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D04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：</w:t>
      </w:r>
    </w:p>
    <w:p w14:paraId="454E5D20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潍柴动力奖学金申请人在其他方面表现优异评审标准</w:t>
      </w:r>
    </w:p>
    <w:p w14:paraId="22CD864F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（1）在社会主义精神文明建设中表现突出，具有见义勇为、助人为乐、奉献爱心、服务社会、自立自强的实际行动，在本校、本地区产生重大影响，在全国产生较大影响，有助于树立良好的社会风尚。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 w14:paraId="18F2FED2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（2）在学术研究上取得显著成绩，以第一作者发表的论文被SCI、EI、ISTP、SSCI全文收录，以第一、二作者出版学术专著（须通过专家鉴定）。</w:t>
      </w:r>
    </w:p>
    <w:p w14:paraId="3A0D9A8F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（3）在学科竞赛方面取得显著成绩，以第一作者在国际和全国性专业学科竞赛、课外学术科技竞赛等竞赛中获一等奖（或金奖）及以上奖励。</w:t>
      </w:r>
    </w:p>
    <w:p w14:paraId="61BFA177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（4）在创新发明方面取得显著成绩，科研成果获省、部级以上奖励或获得</w:t>
      </w:r>
      <w:r>
        <w:rPr>
          <w:rFonts w:hint="eastAsia"/>
          <w:color w:val="333333"/>
          <w:kern w:val="0"/>
          <w:sz w:val="24"/>
        </w:rPr>
        <w:t>授权</w:t>
      </w:r>
      <w:r>
        <w:rPr>
          <w:color w:val="333333"/>
          <w:kern w:val="0"/>
          <w:sz w:val="24"/>
        </w:rPr>
        <w:t>国家专利（须通过专家鉴定）。</w:t>
      </w:r>
    </w:p>
    <w:p w14:paraId="0C55A3C3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（5）在体育竞赛中取得显著成绩，为国家争得荣誉。非体育专业学生参加省级以上体育比赛获得个人项目前</w:t>
      </w:r>
      <w:r>
        <w:rPr>
          <w:rFonts w:hint="eastAsia"/>
          <w:color w:val="333333"/>
          <w:kern w:val="0"/>
          <w:sz w:val="24"/>
          <w:lang w:val="en-US" w:eastAsia="zh-CN"/>
        </w:rPr>
        <w:t>八</w:t>
      </w:r>
      <w:r>
        <w:rPr>
          <w:color w:val="333333"/>
          <w:kern w:val="0"/>
          <w:sz w:val="24"/>
        </w:rPr>
        <w:t>名，集体项目前</w:t>
      </w:r>
      <w:r>
        <w:rPr>
          <w:rFonts w:hint="eastAsia"/>
          <w:color w:val="333333"/>
          <w:kern w:val="0"/>
          <w:sz w:val="24"/>
          <w:lang w:val="en-US" w:eastAsia="zh-CN"/>
        </w:rPr>
        <w:t>三</w:t>
      </w:r>
      <w:r>
        <w:rPr>
          <w:color w:val="333333"/>
          <w:kern w:val="0"/>
          <w:sz w:val="24"/>
        </w:rPr>
        <w:t>名；</w:t>
      </w:r>
      <w:r>
        <w:rPr>
          <w:rFonts w:hint="eastAsia"/>
          <w:color w:val="333333"/>
          <w:kern w:val="0"/>
          <w:sz w:val="24"/>
          <w:lang w:val="en-US" w:eastAsia="zh-CN"/>
        </w:rPr>
        <w:t>校运动会个人项目冠军；</w:t>
      </w:r>
      <w:r>
        <w:rPr>
          <w:color w:val="333333"/>
          <w:kern w:val="0"/>
          <w:sz w:val="24"/>
        </w:rPr>
        <w:t>高水平运动员（特招生）参加国际和全国性体育比赛获得个人项目前三名、集体项目前二名。集体项目应为主力队员。</w:t>
      </w:r>
      <w:bookmarkStart w:id="0" w:name="_GoBack"/>
      <w:bookmarkEnd w:id="0"/>
    </w:p>
    <w:p w14:paraId="2FC9F686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（6）在重要文艺比赛中取得显著成绩，参加国际和全国性比赛获得前三名，参加省级比赛获得第一名，为国家赢得荣誉。集体项目应为主要</w:t>
      </w:r>
      <w:r>
        <w:rPr>
          <w:rFonts w:hint="eastAsia"/>
          <w:color w:val="333333"/>
          <w:kern w:val="0"/>
          <w:sz w:val="24"/>
        </w:rPr>
        <w:t>成</w:t>
      </w:r>
      <w:r>
        <w:rPr>
          <w:color w:val="333333"/>
          <w:kern w:val="0"/>
          <w:sz w:val="24"/>
        </w:rPr>
        <w:t>员。</w:t>
      </w:r>
    </w:p>
    <w:p w14:paraId="24583B5A">
      <w:pPr>
        <w:widowControl/>
        <w:spacing w:before="156" w:beforeLines="50" w:after="156" w:afterLines="50" w:line="360" w:lineRule="auto"/>
        <w:ind w:firstLine="480" w:firstLineChars="200"/>
        <w:jc w:val="left"/>
        <w:rPr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（7）获三好学生、优秀学生干部、社会实践先进个人、青年五四奖章等</w:t>
      </w:r>
      <w:r>
        <w:rPr>
          <w:rFonts w:hint="eastAsia"/>
          <w:color w:val="333333"/>
          <w:kern w:val="0"/>
          <w:sz w:val="24"/>
        </w:rPr>
        <w:t>校级标兵类及以上</w:t>
      </w:r>
      <w:r>
        <w:rPr>
          <w:color w:val="333333"/>
          <w:kern w:val="0"/>
          <w:sz w:val="24"/>
        </w:rPr>
        <w:t>荣誉称号。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ODg1ZDcwODhjZTUwZDA5MDMyN2JiMzdmNmU1MDkifQ=="/>
  </w:docVars>
  <w:rsids>
    <w:rsidRoot w:val="00890A21"/>
    <w:rsid w:val="00080A08"/>
    <w:rsid w:val="007E30D0"/>
    <w:rsid w:val="00890A21"/>
    <w:rsid w:val="00B25472"/>
    <w:rsid w:val="00DD63D4"/>
    <w:rsid w:val="344A0221"/>
    <w:rsid w:val="4003690F"/>
    <w:rsid w:val="4B85265A"/>
    <w:rsid w:val="52D41F37"/>
    <w:rsid w:val="650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548</Words>
  <Characters>557</Characters>
  <Lines>4</Lines>
  <Paragraphs>1</Paragraphs>
  <TotalTime>8</TotalTime>
  <ScaleCrop>false</ScaleCrop>
  <LinksUpToDate>false</LinksUpToDate>
  <CharactersWithSpaces>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2016-09-23T02:21:00Z</dcterms:created>
  <dc:creator>USER</dc:creator>
  <cp:lastModifiedBy>(星空）太阳雨</cp:lastModifiedBy>
  <dcterms:modified xsi:type="dcterms:W3CDTF">2024-11-19T02:30:01Z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DFB53203087E4C6B8E7B6C9515258F63_13</vt:lpwstr>
  </property>
</Properties>
</file>