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1EA985">
      <w:pPr>
        <w:spacing w:line="420" w:lineRule="auto"/>
        <w:jc w:val="center"/>
        <w:rPr>
          <w:rFonts w:ascii="黑体" w:hAnsi="黑体" w:eastAsia="黑体" w:cs="方正小标宋简体"/>
          <w:sz w:val="36"/>
          <w:szCs w:val="36"/>
        </w:rPr>
      </w:pPr>
      <w:r>
        <w:rPr>
          <w:rFonts w:hint="eastAsia" w:ascii="黑体" w:hAnsi="黑体" w:eastAsia="黑体" w:cs="方正小标宋简体"/>
          <w:sz w:val="36"/>
          <w:szCs w:val="36"/>
        </w:rPr>
        <w:t>汽车工程学院十佳</w:t>
      </w:r>
      <w:r>
        <w:rPr>
          <w:rFonts w:hint="eastAsia" w:ascii="黑体" w:hAnsi="黑体" w:eastAsia="黑体" w:cs="方正小标宋简体"/>
          <w:sz w:val="36"/>
          <w:szCs w:val="36"/>
          <w:lang w:val="en-US" w:eastAsia="zh-CN"/>
        </w:rPr>
        <w:t>朋辈导师</w:t>
      </w:r>
      <w:r>
        <w:rPr>
          <w:rFonts w:hint="eastAsia" w:ascii="黑体" w:hAnsi="黑体" w:eastAsia="黑体" w:cs="方正小标宋简体"/>
          <w:sz w:val="36"/>
          <w:szCs w:val="36"/>
        </w:rPr>
        <w:t>申请表</w:t>
      </w:r>
    </w:p>
    <w:tbl>
      <w:tblPr>
        <w:tblStyle w:val="2"/>
        <w:tblW w:w="9248" w:type="dxa"/>
        <w:tblInd w:w="-2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200"/>
        <w:gridCol w:w="1254"/>
        <w:gridCol w:w="1334"/>
        <w:gridCol w:w="1298"/>
        <w:gridCol w:w="1191"/>
        <w:gridCol w:w="1787"/>
      </w:tblGrid>
      <w:tr w14:paraId="30A22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3" w:hRule="atLeast"/>
        </w:trPr>
        <w:tc>
          <w:tcPr>
            <w:tcW w:w="1184" w:type="dxa"/>
            <w:vAlign w:val="center"/>
          </w:tcPr>
          <w:p w14:paraId="559EBB0A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姓  名</w:t>
            </w:r>
          </w:p>
        </w:tc>
        <w:tc>
          <w:tcPr>
            <w:tcW w:w="1200" w:type="dxa"/>
            <w:vAlign w:val="center"/>
          </w:tcPr>
          <w:p w14:paraId="703651E9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36C78207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性  别</w:t>
            </w:r>
          </w:p>
        </w:tc>
        <w:tc>
          <w:tcPr>
            <w:tcW w:w="1334" w:type="dxa"/>
            <w:vAlign w:val="center"/>
          </w:tcPr>
          <w:p w14:paraId="3E2B5A10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028CA414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学  号</w:t>
            </w:r>
          </w:p>
        </w:tc>
        <w:tc>
          <w:tcPr>
            <w:tcW w:w="1191" w:type="dxa"/>
            <w:vAlign w:val="center"/>
          </w:tcPr>
          <w:p w14:paraId="49B59112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1787" w:type="dxa"/>
            <w:vMerge w:val="restart"/>
            <w:vAlign w:val="center"/>
          </w:tcPr>
          <w:p w14:paraId="6F4DFC6C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照</w:t>
            </w:r>
          </w:p>
          <w:p w14:paraId="2EBB2743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片</w:t>
            </w:r>
          </w:p>
        </w:tc>
      </w:tr>
      <w:tr w14:paraId="61186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7" w:hRule="atLeast"/>
        </w:trPr>
        <w:tc>
          <w:tcPr>
            <w:tcW w:w="1184" w:type="dxa"/>
            <w:vAlign w:val="center"/>
          </w:tcPr>
          <w:p w14:paraId="2F339C54">
            <w:pPr>
              <w:spacing w:line="420" w:lineRule="auto"/>
              <w:jc w:val="center"/>
              <w:rPr>
                <w:rFonts w:hint="default" w:eastAsia="仿宋" w:cs="仿宋"/>
                <w:szCs w:val="21"/>
                <w:lang w:val="en-US" w:eastAsia="zh-CN"/>
              </w:rPr>
            </w:pPr>
            <w:r>
              <w:rPr>
                <w:rFonts w:hint="eastAsia" w:eastAsia="仿宋" w:cs="仿宋"/>
                <w:szCs w:val="21"/>
                <w:lang w:val="en-US" w:eastAsia="zh-CN"/>
              </w:rPr>
              <w:t>年  级</w:t>
            </w:r>
          </w:p>
        </w:tc>
        <w:tc>
          <w:tcPr>
            <w:tcW w:w="2454" w:type="dxa"/>
            <w:gridSpan w:val="2"/>
            <w:vAlign w:val="center"/>
          </w:tcPr>
          <w:p w14:paraId="1D8F65CE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1334" w:type="dxa"/>
            <w:vAlign w:val="center"/>
          </w:tcPr>
          <w:p w14:paraId="6BDF4185">
            <w:pPr>
              <w:spacing w:line="420" w:lineRule="auto"/>
              <w:jc w:val="center"/>
              <w:rPr>
                <w:rFonts w:hint="eastAsia" w:eastAsia="仿宋" w:cs="仿宋"/>
                <w:szCs w:val="21"/>
                <w:lang w:eastAsia="zh-CN"/>
              </w:rPr>
            </w:pPr>
            <w:r>
              <w:rPr>
                <w:rFonts w:hint="eastAsia" w:eastAsia="仿宋" w:cs="仿宋"/>
                <w:szCs w:val="21"/>
                <w:lang w:val="en-US" w:eastAsia="zh-CN"/>
              </w:rPr>
              <w:t>专  业</w:t>
            </w:r>
          </w:p>
        </w:tc>
        <w:tc>
          <w:tcPr>
            <w:tcW w:w="2489" w:type="dxa"/>
            <w:gridSpan w:val="2"/>
            <w:vAlign w:val="center"/>
          </w:tcPr>
          <w:p w14:paraId="5476B212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1787" w:type="dxa"/>
            <w:vMerge w:val="continue"/>
            <w:vAlign w:val="center"/>
          </w:tcPr>
          <w:p w14:paraId="6F219122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</w:tr>
      <w:tr w14:paraId="66476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90" w:hRule="atLeast"/>
        </w:trPr>
        <w:tc>
          <w:tcPr>
            <w:tcW w:w="1184" w:type="dxa"/>
            <w:tcBorders>
              <w:right w:val="single" w:color="auto" w:sz="4" w:space="0"/>
            </w:tcBorders>
            <w:textDirection w:val="tbRlV"/>
            <w:vAlign w:val="center"/>
          </w:tcPr>
          <w:p w14:paraId="3E3062BA">
            <w:pPr>
              <w:ind w:left="113" w:right="113"/>
              <w:jc w:val="center"/>
              <w:rPr>
                <w:rFonts w:hint="default" w:eastAsia="仿宋" w:cs="仿宋"/>
                <w:szCs w:val="21"/>
                <w:lang w:val="en-US" w:eastAsia="zh-CN"/>
              </w:rPr>
            </w:pPr>
            <w:r>
              <w:rPr>
                <w:rFonts w:hint="eastAsia" w:eastAsia="仿宋" w:cs="仿宋"/>
                <w:szCs w:val="21"/>
                <w:lang w:val="en-US" w:eastAsia="zh-CN"/>
              </w:rPr>
              <w:t>取得的突出成果</w:t>
            </w:r>
          </w:p>
        </w:tc>
        <w:tc>
          <w:tcPr>
            <w:tcW w:w="8064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1531C8F6">
            <w:pPr>
              <w:jc w:val="left"/>
              <w:rPr>
                <w:rFonts w:hint="default" w:eastAsia="仿宋" w:cs="仿宋"/>
                <w:szCs w:val="21"/>
                <w:lang w:val="en-US" w:eastAsia="zh-CN"/>
              </w:rPr>
            </w:pPr>
            <w:r>
              <w:rPr>
                <w:rFonts w:hint="eastAsia" w:eastAsia="仿宋" w:cs="仿宋"/>
                <w:color w:val="C00000"/>
                <w:szCs w:val="21"/>
                <w:lang w:eastAsia="zh-CN"/>
              </w:rPr>
              <w:t>（</w:t>
            </w:r>
            <w:r>
              <w:rPr>
                <w:rFonts w:hint="eastAsia" w:eastAsia="仿宋" w:cs="仿宋"/>
                <w:color w:val="C00000"/>
                <w:szCs w:val="21"/>
                <w:lang w:val="en-US" w:eastAsia="zh-CN"/>
              </w:rPr>
              <w:t>在思想引领、生涯指导、科技创新、学业帮辅等方面的突出成效）</w:t>
            </w:r>
          </w:p>
        </w:tc>
      </w:tr>
      <w:tr w14:paraId="2C566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6" w:hRule="atLeast"/>
        </w:trPr>
        <w:tc>
          <w:tcPr>
            <w:tcW w:w="1184" w:type="dxa"/>
            <w:vAlign w:val="center"/>
          </w:tcPr>
          <w:p w14:paraId="1B50C942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学院</w:t>
            </w:r>
          </w:p>
          <w:p w14:paraId="41A2FA7B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意见</w:t>
            </w:r>
          </w:p>
        </w:tc>
        <w:tc>
          <w:tcPr>
            <w:tcW w:w="8064" w:type="dxa"/>
            <w:gridSpan w:val="6"/>
            <w:vAlign w:val="center"/>
          </w:tcPr>
          <w:p w14:paraId="1ED46272">
            <w:pPr>
              <w:jc w:val="both"/>
              <w:rPr>
                <w:rFonts w:hint="eastAsia" w:eastAsia="仿宋" w:cs="仿宋"/>
                <w:szCs w:val="21"/>
              </w:rPr>
            </w:pPr>
          </w:p>
          <w:p w14:paraId="3D3A9EE7">
            <w:pPr>
              <w:jc w:val="both"/>
              <w:rPr>
                <w:rFonts w:hint="eastAsia" w:eastAsia="仿宋" w:cs="仿宋"/>
                <w:szCs w:val="21"/>
              </w:rPr>
            </w:pPr>
          </w:p>
          <w:p w14:paraId="7D33C12B">
            <w:pPr>
              <w:jc w:val="both"/>
              <w:rPr>
                <w:rFonts w:hint="eastAsia" w:eastAsia="仿宋" w:cs="仿宋"/>
                <w:szCs w:val="21"/>
              </w:rPr>
            </w:pPr>
          </w:p>
          <w:p w14:paraId="63ED5DC5">
            <w:pPr>
              <w:jc w:val="both"/>
              <w:rPr>
                <w:rFonts w:hint="eastAsia" w:eastAsia="仿宋" w:cs="仿宋"/>
                <w:szCs w:val="21"/>
              </w:rPr>
            </w:pPr>
          </w:p>
          <w:p w14:paraId="516271F5">
            <w:pPr>
              <w:jc w:val="both"/>
              <w:rPr>
                <w:rFonts w:hint="eastAsia" w:eastAsia="仿宋" w:cs="仿宋"/>
                <w:szCs w:val="21"/>
              </w:rPr>
            </w:pPr>
          </w:p>
          <w:p w14:paraId="0C38CC86">
            <w:pPr>
              <w:jc w:val="center"/>
              <w:rPr>
                <w:rFonts w:hint="eastAsia" w:eastAsia="仿宋" w:cs="仿宋"/>
                <w:szCs w:val="21"/>
                <w:lang w:eastAsia="zh-CN"/>
              </w:rPr>
            </w:pPr>
            <w:r>
              <w:rPr>
                <w:rFonts w:hint="eastAsia" w:eastAsia="仿宋" w:cs="仿宋"/>
                <w:szCs w:val="21"/>
                <w:lang w:val="en-US" w:eastAsia="zh-CN"/>
              </w:rPr>
              <w:t xml:space="preserve">                                         </w:t>
            </w:r>
            <w:r>
              <w:rPr>
                <w:rFonts w:hint="eastAsia" w:eastAsia="仿宋" w:cs="仿宋"/>
                <w:szCs w:val="21"/>
              </w:rPr>
              <w:t>签字</w:t>
            </w:r>
            <w:r>
              <w:rPr>
                <w:rFonts w:hint="eastAsia" w:eastAsia="仿宋" w:cs="仿宋"/>
                <w:szCs w:val="21"/>
                <w:lang w:eastAsia="zh-CN"/>
              </w:rPr>
              <w:t>：</w:t>
            </w:r>
          </w:p>
          <w:p w14:paraId="478E1405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  <w:lang w:val="en-US" w:eastAsia="zh-CN"/>
              </w:rPr>
              <w:t xml:space="preserve">                                                      </w:t>
            </w:r>
            <w:r>
              <w:rPr>
                <w:rFonts w:hint="eastAsia" w:eastAsia="仿宋" w:cs="仿宋"/>
                <w:szCs w:val="21"/>
              </w:rPr>
              <w:t xml:space="preserve">年   </w:t>
            </w:r>
            <w:r>
              <w:rPr>
                <w:rFonts w:hint="eastAsia" w:eastAsia="仿宋" w:cs="仿宋"/>
                <w:szCs w:val="21"/>
                <w:lang w:val="en-US" w:eastAsia="zh-CN"/>
              </w:rPr>
              <w:t xml:space="preserve">   </w:t>
            </w:r>
            <w:r>
              <w:rPr>
                <w:rFonts w:hint="eastAsia" w:eastAsia="仿宋" w:cs="仿宋"/>
                <w:szCs w:val="21"/>
              </w:rPr>
              <w:t xml:space="preserve">月   </w:t>
            </w:r>
            <w:r>
              <w:rPr>
                <w:rFonts w:hint="eastAsia" w:eastAsia="仿宋" w:cs="仿宋"/>
                <w:szCs w:val="21"/>
                <w:lang w:val="en-US" w:eastAsia="zh-CN"/>
              </w:rPr>
              <w:t xml:space="preserve">    </w:t>
            </w:r>
            <w:r>
              <w:rPr>
                <w:rFonts w:hint="eastAsia" w:eastAsia="仿宋" w:cs="仿宋"/>
                <w:szCs w:val="21"/>
              </w:rPr>
              <w:t>日</w:t>
            </w:r>
          </w:p>
        </w:tc>
      </w:tr>
    </w:tbl>
    <w:p w14:paraId="3F9348E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4ZDE4YmFjNjczOWU2NzE3MjEzOTBkNDBlMTU2Y2MifQ=="/>
  </w:docVars>
  <w:rsids>
    <w:rsidRoot w:val="6BE546AE"/>
    <w:rsid w:val="6BE5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2024-11-06T08:45:00Z</dcterms:created>
  <dc:creator>Doria</dc:creator>
  <cp:lastModifiedBy>Doria</cp:lastModifiedBy>
  <dcterms:modified xsi:type="dcterms:W3CDTF">2024-11-06T08:45:45Z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6A3F85BDEE9C4C7FBB358C3284EDF1EB_11</vt:lpwstr>
  </property>
</Properties>
</file>